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46CC9" w14:textId="39A5E38F" w:rsidR="00E75CA3" w:rsidRDefault="003939E7" w:rsidP="003939E7">
      <w:pPr>
        <w:pStyle w:val="Title"/>
      </w:pPr>
      <w:r>
        <w:t>A Role for Attention</w:t>
      </w:r>
      <w:r>
        <w:br/>
        <w:t>in analysing data</w:t>
      </w:r>
    </w:p>
    <w:p w14:paraId="442424D5" w14:textId="252786C2" w:rsidR="003939E7" w:rsidRDefault="003939E7" w:rsidP="003939E7">
      <w:pPr>
        <w:pStyle w:val="Author"/>
      </w:pPr>
      <w:r>
        <w:t>John Mason</w:t>
      </w:r>
      <w:r>
        <w:br/>
        <w:t>YERME Dublin Jan 2017</w:t>
      </w:r>
    </w:p>
    <w:p w14:paraId="5186FE82" w14:textId="71D2C2A1" w:rsidR="00977537" w:rsidRDefault="00977537" w:rsidP="003939E7">
      <w:pPr>
        <w:pStyle w:val="Heading1"/>
      </w:pPr>
      <w:r>
        <w:t>Conjecture(s)</w:t>
      </w:r>
    </w:p>
    <w:p w14:paraId="202F90A9" w14:textId="5BCD64A8" w:rsidR="009567CB" w:rsidRDefault="009567CB" w:rsidP="009567CB">
      <w:pPr>
        <w:pStyle w:val="Heading4"/>
      </w:pPr>
      <w:r>
        <w:t>Conjecture</w:t>
      </w:r>
    </w:p>
    <w:p w14:paraId="42DEA0FC" w14:textId="4D6EA55A" w:rsidR="00977537" w:rsidRDefault="00977537" w:rsidP="00977537">
      <w:r>
        <w:t>A useful way to begin analysis of interview transcripts or observational videos, audios and transcripts is to ask yourself</w:t>
      </w:r>
    </w:p>
    <w:p w14:paraId="56B734BA" w14:textId="772CB845" w:rsidR="00977537" w:rsidRDefault="00977537" w:rsidP="00977537">
      <w:pPr>
        <w:pStyle w:val="Display"/>
      </w:pPr>
      <w:r>
        <w:t>What would I have to be attending to in order to behave the way I am interpreting these subjects to be behaving? How would I be attending?</w:t>
      </w:r>
    </w:p>
    <w:p w14:paraId="51313DAF" w14:textId="72C15FC7" w:rsidR="00977537" w:rsidRDefault="00977537" w:rsidP="00977537">
      <w:pPr>
        <w:pStyle w:val="Display"/>
      </w:pPr>
      <w:r>
        <w:t>What is available to some one who is attending in this way?</w:t>
      </w:r>
    </w:p>
    <w:p w14:paraId="719B62E3" w14:textId="712D80D8" w:rsidR="009567CB" w:rsidRDefault="009567CB" w:rsidP="009567CB">
      <w:pPr>
        <w:pStyle w:val="Heading4"/>
      </w:pPr>
      <w:r>
        <w:t>Comment</w:t>
      </w:r>
    </w:p>
    <w:p w14:paraId="3073A11B" w14:textId="6DD31E68" w:rsidR="009C08AB" w:rsidRDefault="004E0D2C" w:rsidP="009C08AB">
      <w:r>
        <w:t>I cannot k</w:t>
      </w:r>
      <w:r w:rsidR="009C08AB">
        <w:t>now what someone else is attending to as they may be attending to several things at once and in different ways. However I do know that if we are attending to different things, or attendin</w:t>
      </w:r>
      <w:r>
        <w:t>g differently to the same ‘thin</w:t>
      </w:r>
      <w:r w:rsidR="009C08AB">
        <w:t xml:space="preserve">g’, </w:t>
      </w:r>
      <w:r>
        <w:t>our communication</w:t>
      </w:r>
      <w:r w:rsidR="009C08AB">
        <w:t xml:space="preserve"> is going to be impoverished at bes</w:t>
      </w:r>
      <w:r>
        <w:t>t.</w:t>
      </w:r>
    </w:p>
    <w:p w14:paraId="6902CC9C" w14:textId="74F69BAE" w:rsidR="00977537" w:rsidRDefault="00977537" w:rsidP="00977537">
      <w:r>
        <w:t>Ways of attending include</w:t>
      </w:r>
    </w:p>
    <w:p w14:paraId="1453FBFB" w14:textId="1E93FF79" w:rsidR="00977537" w:rsidRDefault="00977537" w:rsidP="00977537">
      <w:pPr>
        <w:pStyle w:val="Display"/>
      </w:pPr>
      <w:r>
        <w:t>Gazing (holding wholes)</w:t>
      </w:r>
    </w:p>
    <w:p w14:paraId="1B8A2AAD" w14:textId="11F46E83" w:rsidR="00977537" w:rsidRDefault="00977537" w:rsidP="00977537">
      <w:pPr>
        <w:pStyle w:val="Display"/>
      </w:pPr>
      <w:r>
        <w:t>Discerning Details</w:t>
      </w:r>
    </w:p>
    <w:p w14:paraId="2EBC8985" w14:textId="6566BBFF" w:rsidR="00977537" w:rsidRDefault="00977537" w:rsidP="00977537">
      <w:pPr>
        <w:pStyle w:val="Display"/>
      </w:pPr>
      <w:r>
        <w:t>Recognising Relationships (in the particular situation)</w:t>
      </w:r>
    </w:p>
    <w:p w14:paraId="69405E18" w14:textId="0FCE8E70" w:rsidR="00977537" w:rsidRDefault="00977537" w:rsidP="00977537">
      <w:pPr>
        <w:pStyle w:val="Display"/>
      </w:pPr>
      <w:r>
        <w:t>Perceiving Properties as being instantiated</w:t>
      </w:r>
    </w:p>
    <w:p w14:paraId="31471A73" w14:textId="310651FB" w:rsidR="00977537" w:rsidRDefault="00977537" w:rsidP="00977537">
      <w:pPr>
        <w:pStyle w:val="Display"/>
      </w:pPr>
      <w:r>
        <w:t>Reasoning on the basis of agreed properties</w:t>
      </w:r>
    </w:p>
    <w:p w14:paraId="023B1E4E" w14:textId="65CE0405" w:rsidR="00977537" w:rsidRDefault="00977537" w:rsidP="00977537">
      <w:r>
        <w:t>Notice that Mathematical Modelling calls upon these different ways of attending.</w:t>
      </w:r>
    </w:p>
    <w:p w14:paraId="5C0C7AC0" w14:textId="0DCCD3FE" w:rsidR="00977537" w:rsidRDefault="00977537" w:rsidP="00977537">
      <w:r>
        <w:t xml:space="preserve">Notice that a shift from </w:t>
      </w:r>
      <w:r>
        <w:rPr>
          <w:i/>
        </w:rPr>
        <w:t xml:space="preserve">recognising relationships </w:t>
      </w:r>
      <w:r w:rsidRPr="00977537">
        <w:t>in the particular</w:t>
      </w:r>
      <w:r>
        <w:t xml:space="preserve"> to </w:t>
      </w:r>
      <w:r>
        <w:rPr>
          <w:i/>
        </w:rPr>
        <w:t xml:space="preserve">perceiving properties </w:t>
      </w:r>
      <w:r>
        <w:t>as being instantiated is a move to “seeing the general through the particular”; and then “seeing the particular in the general”.</w:t>
      </w:r>
    </w:p>
    <w:p w14:paraId="04A6CB2B" w14:textId="57914CE5" w:rsidR="00977537" w:rsidRDefault="00977537" w:rsidP="00977537">
      <w:r>
        <w:t xml:space="preserve">Notice that mathematical abstraction involves </w:t>
      </w:r>
      <w:r>
        <w:rPr>
          <w:i/>
        </w:rPr>
        <w:t>perceiving properties</w:t>
      </w:r>
      <w:r>
        <w:t xml:space="preserve"> that may be instantiated as axioms or assumptions on which to base reasoning (hence abstract t group theory, algebra, topology etc</w:t>
      </w:r>
      <w:r w:rsidR="00734A91">
        <w:t>.</w:t>
      </w:r>
      <w:r>
        <w:t>) as well as modelling.</w:t>
      </w:r>
    </w:p>
    <w:p w14:paraId="752A7D73" w14:textId="7717FEB4" w:rsidR="009567CB" w:rsidRDefault="009567CB" w:rsidP="009567CB">
      <w:pPr>
        <w:pStyle w:val="Heading4"/>
      </w:pPr>
      <w:r>
        <w:t>Conjecture</w:t>
      </w:r>
    </w:p>
    <w:p w14:paraId="5E90D439" w14:textId="77777777" w:rsidR="009567CB" w:rsidRDefault="009567CB" w:rsidP="009567CB">
      <w:pPr>
        <w:pStyle w:val="Display"/>
      </w:pPr>
      <w:r w:rsidRPr="009567CB">
        <w:t>Many different theoretical frames are little more than an alternative specialised vocabulary for discerning what people are attending to and in what way.</w:t>
      </w:r>
    </w:p>
    <w:p w14:paraId="0C38189F" w14:textId="4B368F34" w:rsidR="009B37CF" w:rsidRDefault="009B37CF" w:rsidP="009B37CF">
      <w:pPr>
        <w:pStyle w:val="Heading4"/>
      </w:pPr>
      <w:r>
        <w:t>Conjecture</w:t>
      </w:r>
    </w:p>
    <w:p w14:paraId="5F153246" w14:textId="420CD4A7" w:rsidR="009B37CF" w:rsidRDefault="00D301F2" w:rsidP="009B37CF">
      <w:pPr>
        <w:pStyle w:val="Display"/>
      </w:pPr>
      <w:r>
        <w:t xml:space="preserve">The more precisely someone specifies what they notice, what they </w:t>
      </w:r>
      <w:r w:rsidR="009B37CF">
        <w:t xml:space="preserve">discern in something that </w:t>
      </w:r>
      <w:r>
        <w:t>has been</w:t>
      </w:r>
      <w:r w:rsidR="009B37CF">
        <w:t xml:space="preserve"> declared to be </w:t>
      </w:r>
      <w:r w:rsidR="009B37CF">
        <w:rPr>
          <w:i/>
        </w:rPr>
        <w:t>data</w:t>
      </w:r>
      <w:r w:rsidR="009B37CF">
        <w:t xml:space="preserve">, </w:t>
      </w:r>
      <w:r>
        <w:t xml:space="preserve">the more we know about what that person is sensitised to notice. </w:t>
      </w:r>
    </w:p>
    <w:p w14:paraId="0C3E032F" w14:textId="15775AE5" w:rsidR="00D301F2" w:rsidRDefault="00D301F2" w:rsidP="00D301F2">
      <w:pPr>
        <w:pStyle w:val="Heading4"/>
      </w:pPr>
      <w:r>
        <w:t>Wild Conjecture</w:t>
      </w:r>
    </w:p>
    <w:p w14:paraId="0146D573" w14:textId="726BB778" w:rsidR="00D301F2" w:rsidRPr="00D301F2" w:rsidRDefault="00D301F2" w:rsidP="00D301F2">
      <w:pPr>
        <w:pStyle w:val="Display"/>
      </w:pPr>
      <w:r>
        <w:t>The ratio of the precision of what is discerned to what the person is sensitised to notice is constant.</w:t>
      </w:r>
    </w:p>
    <w:p w14:paraId="786975AC" w14:textId="6A9B3F03" w:rsidR="003939E7" w:rsidRDefault="003939E7" w:rsidP="003939E7">
      <w:pPr>
        <w:pStyle w:val="Heading1"/>
      </w:pPr>
      <w:r>
        <w:t>Some Distinctions</w:t>
      </w:r>
    </w:p>
    <w:p w14:paraId="33BDD281" w14:textId="6645CF8E" w:rsidR="003939E7" w:rsidRDefault="003939E7" w:rsidP="003939E7">
      <w:r>
        <w:t xml:space="preserve">Stressing &amp; Ignoring: </w:t>
      </w:r>
      <w:r w:rsidR="00573E67">
        <w:t>“</w:t>
      </w:r>
      <w:r>
        <w:t>to express is to over stress</w:t>
      </w:r>
      <w:r w:rsidR="00573E67">
        <w:t>”</w:t>
      </w:r>
      <w:r>
        <w:t xml:space="preserve"> (some aspects and consequently to ignore others)</w:t>
      </w:r>
    </w:p>
    <w:p w14:paraId="0A0BD475" w14:textId="77591226" w:rsidR="003939E7" w:rsidRDefault="003939E7" w:rsidP="003939E7">
      <w:pPr>
        <w:pStyle w:val="Display"/>
      </w:pPr>
      <w:r>
        <w:t>This is the basis for generalisation (Gattegno)</w:t>
      </w:r>
    </w:p>
    <w:p w14:paraId="3BE5BB8E" w14:textId="518EFA03" w:rsidR="003939E7" w:rsidRDefault="003939E7" w:rsidP="003939E7">
      <w:r>
        <w:t>I am sensitised to notice some ‘things’, some aspects or features</w:t>
      </w:r>
      <w:r w:rsidR="009B37CF">
        <w:t xml:space="preserve">. </w:t>
      </w:r>
    </w:p>
    <w:p w14:paraId="144179E7" w14:textId="06E1F979" w:rsidR="003939E7" w:rsidRDefault="003939E7" w:rsidP="003939E7">
      <w:pPr>
        <w:pStyle w:val="Display"/>
      </w:pPr>
      <w:r>
        <w:t>This is why it is useful to try to adumbrate, to bring to articulation your own assumptions and interests before embarking on data collection</w:t>
      </w:r>
      <w:r w:rsidR="009B37CF">
        <w:t>.</w:t>
      </w:r>
    </w:p>
    <w:p w14:paraId="751A23F2" w14:textId="0AFFA3B5" w:rsidR="009B37CF" w:rsidRDefault="009B37CF" w:rsidP="003939E7">
      <w:pPr>
        <w:pStyle w:val="Display"/>
      </w:pPr>
      <w:r>
        <w:lastRenderedPageBreak/>
        <w:t>What I am sensitised to notice is what strikes me, what I attend to.</w:t>
      </w:r>
    </w:p>
    <w:p w14:paraId="262C427E" w14:textId="1F3876E5" w:rsidR="009B37CF" w:rsidRDefault="00573E67" w:rsidP="00573E67">
      <w:pPr>
        <w:pStyle w:val="Heading4"/>
      </w:pPr>
      <w:r>
        <w:t>Traps</w:t>
      </w:r>
    </w:p>
    <w:p w14:paraId="60CD33E6" w14:textId="2B39268B" w:rsidR="003939E7" w:rsidRDefault="003939E7" w:rsidP="003939E7">
      <w:r>
        <w:t>Listening to &amp; Listening for; Watching what &amp; Watching for</w:t>
      </w:r>
    </w:p>
    <w:p w14:paraId="4284B827" w14:textId="0CD3F460" w:rsidR="003939E7" w:rsidRDefault="003939E7" w:rsidP="003939E7">
      <w:pPr>
        <w:pStyle w:val="Display"/>
      </w:pPr>
      <w:r>
        <w:t>Of course I am always listening for and watching for in some sense, because what I notice, what comes to my attention, what I discern, is based on what I am sensitised to, what I have previously discerned.</w:t>
      </w:r>
    </w:p>
    <w:p w14:paraId="5435EFC7" w14:textId="13332701" w:rsidR="00573E67" w:rsidRDefault="00573E67" w:rsidP="00573E67">
      <w:r>
        <w:t>Accounting for &amp; Giving Accounts of</w:t>
      </w:r>
    </w:p>
    <w:p w14:paraId="343C9529" w14:textId="61D5C15E" w:rsidR="00573E67" w:rsidRDefault="00573E67" w:rsidP="00573E67">
      <w:pPr>
        <w:pStyle w:val="Display"/>
      </w:pPr>
      <w:r>
        <w:rPr>
          <w:i/>
        </w:rPr>
        <w:t>Accounting for</w:t>
      </w:r>
      <w:r>
        <w:t xml:space="preserve"> what is discerned means providing explanations, making judgements etc.</w:t>
      </w:r>
    </w:p>
    <w:p w14:paraId="2B8D2BCA" w14:textId="3374280E" w:rsidR="00573E67" w:rsidRDefault="00573E67" w:rsidP="00573E67">
      <w:r>
        <w:t xml:space="preserve">If the </w:t>
      </w:r>
      <w:r>
        <w:rPr>
          <w:i/>
        </w:rPr>
        <w:t>account of</w:t>
      </w:r>
      <w:r>
        <w:t xml:space="preserve"> the data is intermingled with </w:t>
      </w:r>
      <w:r>
        <w:rPr>
          <w:i/>
        </w:rPr>
        <w:t>accounting for</w:t>
      </w:r>
      <w:r>
        <w:t>, it is impossible for a reader to gauge whether alternative readings or interpretations might be possible.</w:t>
      </w:r>
    </w:p>
    <w:p w14:paraId="560631C8" w14:textId="47443C5B" w:rsidR="00573E67" w:rsidRPr="00573E67" w:rsidRDefault="00573E67" w:rsidP="00573E67">
      <w:r>
        <w:t xml:space="preserve">I use </w:t>
      </w:r>
      <w:r>
        <w:rPr>
          <w:i/>
        </w:rPr>
        <w:t>account of</w:t>
      </w:r>
      <w:r>
        <w:t xml:space="preserve"> to refer to a description which is stripped as much as possible of </w:t>
      </w:r>
      <w:r w:rsidR="00153656">
        <w:t>interp</w:t>
      </w:r>
      <w:bookmarkStart w:id="0" w:name="_GoBack"/>
      <w:bookmarkEnd w:id="0"/>
      <w:r w:rsidR="00153656">
        <w:t xml:space="preserve">retations, of </w:t>
      </w:r>
      <w:r>
        <w:t xml:space="preserve">emotive, judgemental and technical terms, so that someone else who was present or who has been present in similar circumstances, can readily recognise the incident being described, whereas when </w:t>
      </w:r>
      <w:r>
        <w:rPr>
          <w:i/>
        </w:rPr>
        <w:t>accounting for</w:t>
      </w:r>
      <w:r>
        <w:t xml:space="preserve"> is intermingled, this may not be so easy</w:t>
      </w:r>
      <w:r w:rsidR="00153656">
        <w:t>, as there may be alternative readings or interpretations.</w:t>
      </w:r>
      <w:r>
        <w:t>.</w:t>
      </w:r>
    </w:p>
    <w:p w14:paraId="3A52ABE4" w14:textId="1E5F99CF" w:rsidR="003939E7" w:rsidRDefault="003939E7" w:rsidP="00895CAB">
      <w:pPr>
        <w:pStyle w:val="Heading3"/>
      </w:pPr>
      <w:r>
        <w:t>The Value of multiple even contradictory interpretations or readings</w:t>
      </w:r>
    </w:p>
    <w:p w14:paraId="53733D0A" w14:textId="25519462" w:rsidR="003939E7" w:rsidRDefault="003939E7" w:rsidP="003939E7">
      <w:r>
        <w:t>For example, “Sleep is to the hunter a excitement is to students” (Shah)</w:t>
      </w:r>
    </w:p>
    <w:p w14:paraId="31264C80" w14:textId="550934CA" w:rsidR="003939E7" w:rsidRDefault="003939E7" w:rsidP="003939E7">
      <w:pPr>
        <w:pStyle w:val="Display"/>
      </w:pPr>
      <w:r>
        <w:t>Sleep is a necessary preparation for a long period of intense concentration, and excitement prepares the student to embark on new experience; but also</w:t>
      </w:r>
    </w:p>
    <w:p w14:paraId="225FAE1D" w14:textId="12A4A628" w:rsidR="003939E7" w:rsidRDefault="003939E7" w:rsidP="003939E7">
      <w:pPr>
        <w:pStyle w:val="Display"/>
      </w:pPr>
      <w:r>
        <w:t xml:space="preserve">Sleep is what makes the hunter miss the prey, and excitement can </w:t>
      </w:r>
      <w:r w:rsidR="00977537">
        <w:t>divert student attention away from what is available to be learned.</w:t>
      </w:r>
    </w:p>
    <w:p w14:paraId="3D167A06" w14:textId="77777777" w:rsidR="00734A91" w:rsidRDefault="00734A91" w:rsidP="00734A91">
      <w:r>
        <w:t>For example, “Wounds are to a patient as assessment is to students” (Mason)</w:t>
      </w:r>
    </w:p>
    <w:p w14:paraId="56C32A2D" w14:textId="33ADC86A" w:rsidR="00734A91" w:rsidRDefault="00734A91" w:rsidP="00734A91">
      <w:pPr>
        <w:pStyle w:val="Display"/>
      </w:pPr>
      <w:r>
        <w:t>Wounds are inflicted upon a patient and have to be endured; assessment is an imposition, a probe into their inner life and has to be endured.</w:t>
      </w:r>
    </w:p>
    <w:p w14:paraId="7C3FE1B4" w14:textId="15E03E4F" w:rsidR="00734A91" w:rsidRDefault="00734A91" w:rsidP="00734A91">
      <w:pPr>
        <w:pStyle w:val="Display"/>
      </w:pPr>
      <w:r>
        <w:t>How well a patient responds to a wound is a measure of the health of the patient; how well a student responds to inflicted assessment probes is a measure of their appreciation and comprehension (their ‘understanding’).</w:t>
      </w:r>
    </w:p>
    <w:p w14:paraId="5CD69077" w14:textId="5056EDBD" w:rsidR="00516079" w:rsidRDefault="00516079" w:rsidP="00516079">
      <w:r>
        <w:t>By having contradictory interpretations some of the complexity of human existence and human experience is maintained. Proposing a single interpretation implies a simplistic view of human experience.</w:t>
      </w:r>
    </w:p>
    <w:p w14:paraId="667C0617" w14:textId="6BB5D77B" w:rsidR="00895CAB" w:rsidRPr="003939E7" w:rsidRDefault="00895CAB" w:rsidP="00516079">
      <w:r>
        <w:t>Consequently it helps to seek multiple interpretations of other peoples’ actions or behaviour.</w:t>
      </w:r>
    </w:p>
    <w:p w14:paraId="1F94ADD7" w14:textId="165FF055" w:rsidR="003939E7" w:rsidRDefault="003939E7" w:rsidP="009567CB">
      <w:pPr>
        <w:pStyle w:val="Heading3"/>
      </w:pPr>
    </w:p>
    <w:sectPr w:rsidR="003939E7" w:rsidSect="00D86BFD">
      <w:footerReference w:type="even" r:id="rId9"/>
      <w:footerReference w:type="default" r:id="rId10"/>
      <w:type w:val="continuous"/>
      <w:pgSz w:w="11901" w:h="16840"/>
      <w:pgMar w:top="1134" w:right="1134" w:bottom="1440" w:left="1134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9B37CF" w:rsidRDefault="009B37CF">
      <w:pPr>
        <w:spacing w:before="0" w:after="0"/>
      </w:pPr>
      <w:r>
        <w:separator/>
      </w:r>
    </w:p>
  </w:endnote>
  <w:endnote w:type="continuationSeparator" w:id="0">
    <w:p w14:paraId="74DD4951" w14:textId="77777777" w:rsidR="009B37CF" w:rsidRDefault="009B37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9B37CF" w:rsidRDefault="009B37C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9B37CF" w:rsidRDefault="009B37CF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65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9B37CF" w:rsidRDefault="009B37CF">
      <w:pPr>
        <w:spacing w:before="0" w:after="0"/>
      </w:pPr>
      <w:r>
        <w:separator/>
      </w:r>
    </w:p>
  </w:footnote>
  <w:footnote w:type="continuationSeparator" w:id="0">
    <w:p w14:paraId="6EE4467D" w14:textId="77777777" w:rsidR="009B37CF" w:rsidRDefault="009B37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16F2E"/>
    <w:rsid w:val="000178EC"/>
    <w:rsid w:val="000205F7"/>
    <w:rsid w:val="00022C0F"/>
    <w:rsid w:val="00023F46"/>
    <w:rsid w:val="00031162"/>
    <w:rsid w:val="00033F88"/>
    <w:rsid w:val="00035249"/>
    <w:rsid w:val="00035BE5"/>
    <w:rsid w:val="000534E5"/>
    <w:rsid w:val="00057CA1"/>
    <w:rsid w:val="0006023C"/>
    <w:rsid w:val="0006243E"/>
    <w:rsid w:val="0006576C"/>
    <w:rsid w:val="00066D4E"/>
    <w:rsid w:val="00067968"/>
    <w:rsid w:val="000703F4"/>
    <w:rsid w:val="00070F35"/>
    <w:rsid w:val="0007162A"/>
    <w:rsid w:val="0007301A"/>
    <w:rsid w:val="00074F10"/>
    <w:rsid w:val="000761AB"/>
    <w:rsid w:val="000855BA"/>
    <w:rsid w:val="000859BD"/>
    <w:rsid w:val="000871CF"/>
    <w:rsid w:val="00092577"/>
    <w:rsid w:val="00092CBA"/>
    <w:rsid w:val="00094D44"/>
    <w:rsid w:val="00095E06"/>
    <w:rsid w:val="00097DBC"/>
    <w:rsid w:val="000A1EEE"/>
    <w:rsid w:val="000A2811"/>
    <w:rsid w:val="000A3286"/>
    <w:rsid w:val="000A4220"/>
    <w:rsid w:val="000A526C"/>
    <w:rsid w:val="000A763A"/>
    <w:rsid w:val="000B20CE"/>
    <w:rsid w:val="000B2A38"/>
    <w:rsid w:val="000B2FDB"/>
    <w:rsid w:val="000B325F"/>
    <w:rsid w:val="000B36AB"/>
    <w:rsid w:val="000C07E9"/>
    <w:rsid w:val="000C22C4"/>
    <w:rsid w:val="000C2900"/>
    <w:rsid w:val="000C33AA"/>
    <w:rsid w:val="000C53DE"/>
    <w:rsid w:val="000C7458"/>
    <w:rsid w:val="000D01A7"/>
    <w:rsid w:val="000D1044"/>
    <w:rsid w:val="000D38E2"/>
    <w:rsid w:val="000D5509"/>
    <w:rsid w:val="000E1284"/>
    <w:rsid w:val="000E3743"/>
    <w:rsid w:val="000E4AE7"/>
    <w:rsid w:val="000E5B52"/>
    <w:rsid w:val="000F09E4"/>
    <w:rsid w:val="000F24F4"/>
    <w:rsid w:val="000F5AE9"/>
    <w:rsid w:val="0010154E"/>
    <w:rsid w:val="00104F94"/>
    <w:rsid w:val="001126C3"/>
    <w:rsid w:val="00114170"/>
    <w:rsid w:val="001153D1"/>
    <w:rsid w:val="00117784"/>
    <w:rsid w:val="001212A3"/>
    <w:rsid w:val="00121C70"/>
    <w:rsid w:val="00130C7F"/>
    <w:rsid w:val="0013728B"/>
    <w:rsid w:val="00137930"/>
    <w:rsid w:val="00137E7D"/>
    <w:rsid w:val="001412CA"/>
    <w:rsid w:val="00141446"/>
    <w:rsid w:val="0014776D"/>
    <w:rsid w:val="0015041D"/>
    <w:rsid w:val="00150F90"/>
    <w:rsid w:val="00151234"/>
    <w:rsid w:val="00153656"/>
    <w:rsid w:val="0016186F"/>
    <w:rsid w:val="00161B3B"/>
    <w:rsid w:val="001629A9"/>
    <w:rsid w:val="00166166"/>
    <w:rsid w:val="00167DD4"/>
    <w:rsid w:val="00171DEA"/>
    <w:rsid w:val="00171F9F"/>
    <w:rsid w:val="00175409"/>
    <w:rsid w:val="0017682A"/>
    <w:rsid w:val="00176BBB"/>
    <w:rsid w:val="00181C4F"/>
    <w:rsid w:val="00185A6A"/>
    <w:rsid w:val="00185ACB"/>
    <w:rsid w:val="001875F2"/>
    <w:rsid w:val="0019539E"/>
    <w:rsid w:val="001972B2"/>
    <w:rsid w:val="001A0114"/>
    <w:rsid w:val="001A3CBF"/>
    <w:rsid w:val="001A45AF"/>
    <w:rsid w:val="001A5514"/>
    <w:rsid w:val="001B0A92"/>
    <w:rsid w:val="001B0C3D"/>
    <w:rsid w:val="001B21DE"/>
    <w:rsid w:val="001B3BD4"/>
    <w:rsid w:val="001B3BE7"/>
    <w:rsid w:val="001B4D26"/>
    <w:rsid w:val="001B4F9D"/>
    <w:rsid w:val="001B5AC4"/>
    <w:rsid w:val="001C1887"/>
    <w:rsid w:val="001C2F86"/>
    <w:rsid w:val="001C34B6"/>
    <w:rsid w:val="001C5D78"/>
    <w:rsid w:val="001D1DD0"/>
    <w:rsid w:val="001D4254"/>
    <w:rsid w:val="001D66BB"/>
    <w:rsid w:val="001E37BE"/>
    <w:rsid w:val="001E524E"/>
    <w:rsid w:val="001F1285"/>
    <w:rsid w:val="001F3470"/>
    <w:rsid w:val="001F3944"/>
    <w:rsid w:val="002019B4"/>
    <w:rsid w:val="00201D17"/>
    <w:rsid w:val="002020ED"/>
    <w:rsid w:val="00205C9D"/>
    <w:rsid w:val="00206AEE"/>
    <w:rsid w:val="0021137D"/>
    <w:rsid w:val="0021207C"/>
    <w:rsid w:val="00212BBA"/>
    <w:rsid w:val="00212F58"/>
    <w:rsid w:val="002138AB"/>
    <w:rsid w:val="0022144D"/>
    <w:rsid w:val="00221DF1"/>
    <w:rsid w:val="00222998"/>
    <w:rsid w:val="00224BD4"/>
    <w:rsid w:val="00225663"/>
    <w:rsid w:val="002259AA"/>
    <w:rsid w:val="00225F84"/>
    <w:rsid w:val="00227AD0"/>
    <w:rsid w:val="002321F0"/>
    <w:rsid w:val="002324B9"/>
    <w:rsid w:val="002354B2"/>
    <w:rsid w:val="00236279"/>
    <w:rsid w:val="002369A5"/>
    <w:rsid w:val="00240124"/>
    <w:rsid w:val="002408DC"/>
    <w:rsid w:val="002417A8"/>
    <w:rsid w:val="00241942"/>
    <w:rsid w:val="00243B64"/>
    <w:rsid w:val="00244661"/>
    <w:rsid w:val="00245005"/>
    <w:rsid w:val="002504A1"/>
    <w:rsid w:val="00255A6D"/>
    <w:rsid w:val="002610B4"/>
    <w:rsid w:val="0026179C"/>
    <w:rsid w:val="002618A0"/>
    <w:rsid w:val="00264659"/>
    <w:rsid w:val="002671EE"/>
    <w:rsid w:val="002677C3"/>
    <w:rsid w:val="00271948"/>
    <w:rsid w:val="002748CA"/>
    <w:rsid w:val="00275A93"/>
    <w:rsid w:val="0028216C"/>
    <w:rsid w:val="002906BC"/>
    <w:rsid w:val="002912C0"/>
    <w:rsid w:val="002A48F3"/>
    <w:rsid w:val="002C05FC"/>
    <w:rsid w:val="002C0675"/>
    <w:rsid w:val="002C5530"/>
    <w:rsid w:val="002D0828"/>
    <w:rsid w:val="002D38BB"/>
    <w:rsid w:val="002D4C62"/>
    <w:rsid w:val="002E15E5"/>
    <w:rsid w:val="002E165C"/>
    <w:rsid w:val="002E2C86"/>
    <w:rsid w:val="002E2CFE"/>
    <w:rsid w:val="002E504B"/>
    <w:rsid w:val="002E7DA2"/>
    <w:rsid w:val="002F0FD9"/>
    <w:rsid w:val="002F2F87"/>
    <w:rsid w:val="002F3C47"/>
    <w:rsid w:val="002F70A2"/>
    <w:rsid w:val="00300260"/>
    <w:rsid w:val="00300F73"/>
    <w:rsid w:val="003042BB"/>
    <w:rsid w:val="0030527F"/>
    <w:rsid w:val="0031017B"/>
    <w:rsid w:val="003105B2"/>
    <w:rsid w:val="00314964"/>
    <w:rsid w:val="003150D6"/>
    <w:rsid w:val="00320A4C"/>
    <w:rsid w:val="00321164"/>
    <w:rsid w:val="00322AD3"/>
    <w:rsid w:val="00324933"/>
    <w:rsid w:val="0033285D"/>
    <w:rsid w:val="00332C70"/>
    <w:rsid w:val="0033509E"/>
    <w:rsid w:val="00335644"/>
    <w:rsid w:val="003369F7"/>
    <w:rsid w:val="00341488"/>
    <w:rsid w:val="003436D8"/>
    <w:rsid w:val="00345A14"/>
    <w:rsid w:val="00346BD4"/>
    <w:rsid w:val="0034778D"/>
    <w:rsid w:val="00361486"/>
    <w:rsid w:val="0036492E"/>
    <w:rsid w:val="00366253"/>
    <w:rsid w:val="003706AA"/>
    <w:rsid w:val="00372ED6"/>
    <w:rsid w:val="00373813"/>
    <w:rsid w:val="00374C8B"/>
    <w:rsid w:val="00374CD3"/>
    <w:rsid w:val="003763F5"/>
    <w:rsid w:val="00377C5C"/>
    <w:rsid w:val="0038397A"/>
    <w:rsid w:val="003939E7"/>
    <w:rsid w:val="00396B2A"/>
    <w:rsid w:val="00397127"/>
    <w:rsid w:val="003A1135"/>
    <w:rsid w:val="003A19AE"/>
    <w:rsid w:val="003B0F7B"/>
    <w:rsid w:val="003B59AE"/>
    <w:rsid w:val="003B6DE5"/>
    <w:rsid w:val="003C00AE"/>
    <w:rsid w:val="003C0212"/>
    <w:rsid w:val="003C26DF"/>
    <w:rsid w:val="003C7A38"/>
    <w:rsid w:val="003D1605"/>
    <w:rsid w:val="003D3126"/>
    <w:rsid w:val="003D46F3"/>
    <w:rsid w:val="003D57C3"/>
    <w:rsid w:val="003D6900"/>
    <w:rsid w:val="003E2A29"/>
    <w:rsid w:val="003E3183"/>
    <w:rsid w:val="003E55E3"/>
    <w:rsid w:val="003E66A7"/>
    <w:rsid w:val="003E75C1"/>
    <w:rsid w:val="003F4B38"/>
    <w:rsid w:val="003F5E6B"/>
    <w:rsid w:val="003F6460"/>
    <w:rsid w:val="003F6910"/>
    <w:rsid w:val="003F7C56"/>
    <w:rsid w:val="004001F5"/>
    <w:rsid w:val="00401976"/>
    <w:rsid w:val="004033AB"/>
    <w:rsid w:val="00404067"/>
    <w:rsid w:val="004045C1"/>
    <w:rsid w:val="00407BB1"/>
    <w:rsid w:val="004215B0"/>
    <w:rsid w:val="004224D0"/>
    <w:rsid w:val="00430C29"/>
    <w:rsid w:val="00432E63"/>
    <w:rsid w:val="00433F86"/>
    <w:rsid w:val="004347A1"/>
    <w:rsid w:val="00436475"/>
    <w:rsid w:val="004403D8"/>
    <w:rsid w:val="00440726"/>
    <w:rsid w:val="0044391C"/>
    <w:rsid w:val="00450B3F"/>
    <w:rsid w:val="00450DA0"/>
    <w:rsid w:val="00454BA5"/>
    <w:rsid w:val="00455F17"/>
    <w:rsid w:val="00461890"/>
    <w:rsid w:val="00461BFD"/>
    <w:rsid w:val="0046782F"/>
    <w:rsid w:val="004679AE"/>
    <w:rsid w:val="0047125B"/>
    <w:rsid w:val="00472296"/>
    <w:rsid w:val="00472991"/>
    <w:rsid w:val="004749B2"/>
    <w:rsid w:val="00476481"/>
    <w:rsid w:val="00476D99"/>
    <w:rsid w:val="004771E2"/>
    <w:rsid w:val="00480198"/>
    <w:rsid w:val="00484409"/>
    <w:rsid w:val="00484D6B"/>
    <w:rsid w:val="00495E4C"/>
    <w:rsid w:val="004A0236"/>
    <w:rsid w:val="004A0A39"/>
    <w:rsid w:val="004A2641"/>
    <w:rsid w:val="004A2FA6"/>
    <w:rsid w:val="004A4931"/>
    <w:rsid w:val="004A4D96"/>
    <w:rsid w:val="004A5C90"/>
    <w:rsid w:val="004B042C"/>
    <w:rsid w:val="004B13F8"/>
    <w:rsid w:val="004B3255"/>
    <w:rsid w:val="004B5962"/>
    <w:rsid w:val="004B6AD6"/>
    <w:rsid w:val="004C27DE"/>
    <w:rsid w:val="004C659C"/>
    <w:rsid w:val="004C67C9"/>
    <w:rsid w:val="004C71D1"/>
    <w:rsid w:val="004C7552"/>
    <w:rsid w:val="004D2303"/>
    <w:rsid w:val="004D2EB2"/>
    <w:rsid w:val="004D3586"/>
    <w:rsid w:val="004D7217"/>
    <w:rsid w:val="004E0D2C"/>
    <w:rsid w:val="004E7C00"/>
    <w:rsid w:val="004F2376"/>
    <w:rsid w:val="004F36DD"/>
    <w:rsid w:val="004F5717"/>
    <w:rsid w:val="004F6F92"/>
    <w:rsid w:val="005018D5"/>
    <w:rsid w:val="00502770"/>
    <w:rsid w:val="00502AEC"/>
    <w:rsid w:val="00502FC9"/>
    <w:rsid w:val="00505227"/>
    <w:rsid w:val="00505420"/>
    <w:rsid w:val="00506F92"/>
    <w:rsid w:val="005108DE"/>
    <w:rsid w:val="00510920"/>
    <w:rsid w:val="00510A58"/>
    <w:rsid w:val="00510E95"/>
    <w:rsid w:val="00511408"/>
    <w:rsid w:val="0051148A"/>
    <w:rsid w:val="0051317E"/>
    <w:rsid w:val="00516079"/>
    <w:rsid w:val="00516A1C"/>
    <w:rsid w:val="00520BC5"/>
    <w:rsid w:val="00520BFD"/>
    <w:rsid w:val="005272B5"/>
    <w:rsid w:val="005275A3"/>
    <w:rsid w:val="005276D2"/>
    <w:rsid w:val="00527E4A"/>
    <w:rsid w:val="0053128B"/>
    <w:rsid w:val="00531BB1"/>
    <w:rsid w:val="005324A5"/>
    <w:rsid w:val="0053413F"/>
    <w:rsid w:val="00535CFC"/>
    <w:rsid w:val="005369AE"/>
    <w:rsid w:val="00536FE9"/>
    <w:rsid w:val="00537690"/>
    <w:rsid w:val="005429E7"/>
    <w:rsid w:val="00543AF4"/>
    <w:rsid w:val="00543DCB"/>
    <w:rsid w:val="005446BD"/>
    <w:rsid w:val="00545A12"/>
    <w:rsid w:val="00546169"/>
    <w:rsid w:val="005553B3"/>
    <w:rsid w:val="00556130"/>
    <w:rsid w:val="005631B8"/>
    <w:rsid w:val="00563B4A"/>
    <w:rsid w:val="0056579E"/>
    <w:rsid w:val="00565902"/>
    <w:rsid w:val="0056607B"/>
    <w:rsid w:val="00566123"/>
    <w:rsid w:val="005669E7"/>
    <w:rsid w:val="0057088E"/>
    <w:rsid w:val="00570ED0"/>
    <w:rsid w:val="00573E67"/>
    <w:rsid w:val="00577E8B"/>
    <w:rsid w:val="0058045D"/>
    <w:rsid w:val="00580FF4"/>
    <w:rsid w:val="00581EFD"/>
    <w:rsid w:val="00581FD6"/>
    <w:rsid w:val="00582198"/>
    <w:rsid w:val="00585952"/>
    <w:rsid w:val="0058657D"/>
    <w:rsid w:val="005902FE"/>
    <w:rsid w:val="00590D0E"/>
    <w:rsid w:val="00591188"/>
    <w:rsid w:val="005A1142"/>
    <w:rsid w:val="005A1207"/>
    <w:rsid w:val="005A134D"/>
    <w:rsid w:val="005A177B"/>
    <w:rsid w:val="005A6C54"/>
    <w:rsid w:val="005A73EA"/>
    <w:rsid w:val="005A79C8"/>
    <w:rsid w:val="005B246D"/>
    <w:rsid w:val="005C125E"/>
    <w:rsid w:val="005C48AD"/>
    <w:rsid w:val="005C555D"/>
    <w:rsid w:val="005C7CCD"/>
    <w:rsid w:val="005D51E6"/>
    <w:rsid w:val="005E2C49"/>
    <w:rsid w:val="005E33CF"/>
    <w:rsid w:val="005E3CDA"/>
    <w:rsid w:val="005E449C"/>
    <w:rsid w:val="005F2031"/>
    <w:rsid w:val="005F24EC"/>
    <w:rsid w:val="005F28F9"/>
    <w:rsid w:val="005F3A15"/>
    <w:rsid w:val="00612F6D"/>
    <w:rsid w:val="006130EC"/>
    <w:rsid w:val="00613C70"/>
    <w:rsid w:val="00614689"/>
    <w:rsid w:val="00616323"/>
    <w:rsid w:val="00616EFB"/>
    <w:rsid w:val="00617B63"/>
    <w:rsid w:val="00621C2E"/>
    <w:rsid w:val="006226B5"/>
    <w:rsid w:val="0062571F"/>
    <w:rsid w:val="00634F80"/>
    <w:rsid w:val="006366CD"/>
    <w:rsid w:val="006403B1"/>
    <w:rsid w:val="00643506"/>
    <w:rsid w:val="00643CC7"/>
    <w:rsid w:val="00656A97"/>
    <w:rsid w:val="00656E99"/>
    <w:rsid w:val="00663E79"/>
    <w:rsid w:val="00665BD0"/>
    <w:rsid w:val="00666234"/>
    <w:rsid w:val="006679EC"/>
    <w:rsid w:val="00670BB7"/>
    <w:rsid w:val="00673214"/>
    <w:rsid w:val="00674D5F"/>
    <w:rsid w:val="00690EFE"/>
    <w:rsid w:val="006912F7"/>
    <w:rsid w:val="00694FFF"/>
    <w:rsid w:val="00697DC7"/>
    <w:rsid w:val="006A0EB0"/>
    <w:rsid w:val="006A0EB2"/>
    <w:rsid w:val="006A5D67"/>
    <w:rsid w:val="006B188C"/>
    <w:rsid w:val="006C0806"/>
    <w:rsid w:val="006C27D4"/>
    <w:rsid w:val="006C3C6D"/>
    <w:rsid w:val="006C47E0"/>
    <w:rsid w:val="006C684C"/>
    <w:rsid w:val="006D0080"/>
    <w:rsid w:val="006D1366"/>
    <w:rsid w:val="006D2C20"/>
    <w:rsid w:val="006D2F9F"/>
    <w:rsid w:val="006E0071"/>
    <w:rsid w:val="006E0668"/>
    <w:rsid w:val="006E20EA"/>
    <w:rsid w:val="006E3E8E"/>
    <w:rsid w:val="006E4C62"/>
    <w:rsid w:val="006E4E82"/>
    <w:rsid w:val="006E4FD1"/>
    <w:rsid w:val="006F0279"/>
    <w:rsid w:val="006F2A4B"/>
    <w:rsid w:val="006F3B6A"/>
    <w:rsid w:val="006F5173"/>
    <w:rsid w:val="006F587B"/>
    <w:rsid w:val="007009D2"/>
    <w:rsid w:val="00700ABC"/>
    <w:rsid w:val="0070393F"/>
    <w:rsid w:val="007043AB"/>
    <w:rsid w:val="007045B4"/>
    <w:rsid w:val="00704F03"/>
    <w:rsid w:val="0070522C"/>
    <w:rsid w:val="00706544"/>
    <w:rsid w:val="00707A0F"/>
    <w:rsid w:val="007110AB"/>
    <w:rsid w:val="00713CEC"/>
    <w:rsid w:val="0071513C"/>
    <w:rsid w:val="0072098B"/>
    <w:rsid w:val="00720EEA"/>
    <w:rsid w:val="00722624"/>
    <w:rsid w:val="00722CC7"/>
    <w:rsid w:val="00725E84"/>
    <w:rsid w:val="007309CB"/>
    <w:rsid w:val="00730D2F"/>
    <w:rsid w:val="007311AF"/>
    <w:rsid w:val="00731BAE"/>
    <w:rsid w:val="00732307"/>
    <w:rsid w:val="00732363"/>
    <w:rsid w:val="007332D8"/>
    <w:rsid w:val="00734A91"/>
    <w:rsid w:val="00734D9B"/>
    <w:rsid w:val="007373DC"/>
    <w:rsid w:val="007375A9"/>
    <w:rsid w:val="007406D7"/>
    <w:rsid w:val="0074356A"/>
    <w:rsid w:val="00744BB2"/>
    <w:rsid w:val="007467FE"/>
    <w:rsid w:val="00751418"/>
    <w:rsid w:val="00756508"/>
    <w:rsid w:val="00760006"/>
    <w:rsid w:val="0076167C"/>
    <w:rsid w:val="00762868"/>
    <w:rsid w:val="0076534D"/>
    <w:rsid w:val="00765385"/>
    <w:rsid w:val="00767A7A"/>
    <w:rsid w:val="00771AC2"/>
    <w:rsid w:val="00771C1F"/>
    <w:rsid w:val="007728DB"/>
    <w:rsid w:val="00775228"/>
    <w:rsid w:val="00776E9C"/>
    <w:rsid w:val="00777E27"/>
    <w:rsid w:val="007823C9"/>
    <w:rsid w:val="00782EA6"/>
    <w:rsid w:val="0078310E"/>
    <w:rsid w:val="007859E7"/>
    <w:rsid w:val="00790B78"/>
    <w:rsid w:val="00793963"/>
    <w:rsid w:val="00794947"/>
    <w:rsid w:val="007969E5"/>
    <w:rsid w:val="0079790D"/>
    <w:rsid w:val="00797B7E"/>
    <w:rsid w:val="007A25CA"/>
    <w:rsid w:val="007A48C3"/>
    <w:rsid w:val="007A5AB4"/>
    <w:rsid w:val="007B2621"/>
    <w:rsid w:val="007B2D5B"/>
    <w:rsid w:val="007C574B"/>
    <w:rsid w:val="007D1C20"/>
    <w:rsid w:val="007D652C"/>
    <w:rsid w:val="007D7FEB"/>
    <w:rsid w:val="007E47B7"/>
    <w:rsid w:val="007F19D3"/>
    <w:rsid w:val="007F1CA1"/>
    <w:rsid w:val="007F326A"/>
    <w:rsid w:val="00801204"/>
    <w:rsid w:val="00802CEF"/>
    <w:rsid w:val="00806C77"/>
    <w:rsid w:val="00811BA7"/>
    <w:rsid w:val="00827219"/>
    <w:rsid w:val="00830610"/>
    <w:rsid w:val="008318F6"/>
    <w:rsid w:val="00833C39"/>
    <w:rsid w:val="00834B29"/>
    <w:rsid w:val="008363FC"/>
    <w:rsid w:val="00843E54"/>
    <w:rsid w:val="00844309"/>
    <w:rsid w:val="008453D7"/>
    <w:rsid w:val="00846627"/>
    <w:rsid w:val="0084720D"/>
    <w:rsid w:val="00851637"/>
    <w:rsid w:val="008516B7"/>
    <w:rsid w:val="008519F4"/>
    <w:rsid w:val="00851E33"/>
    <w:rsid w:val="0085287F"/>
    <w:rsid w:val="00852E13"/>
    <w:rsid w:val="00853113"/>
    <w:rsid w:val="008562BE"/>
    <w:rsid w:val="00857588"/>
    <w:rsid w:val="008620D0"/>
    <w:rsid w:val="0086311C"/>
    <w:rsid w:val="00865181"/>
    <w:rsid w:val="00865FCC"/>
    <w:rsid w:val="00872ADC"/>
    <w:rsid w:val="0087405E"/>
    <w:rsid w:val="008779E5"/>
    <w:rsid w:val="00877CF3"/>
    <w:rsid w:val="00877D15"/>
    <w:rsid w:val="00881E2D"/>
    <w:rsid w:val="00882924"/>
    <w:rsid w:val="0088539C"/>
    <w:rsid w:val="00885653"/>
    <w:rsid w:val="00886452"/>
    <w:rsid w:val="00887466"/>
    <w:rsid w:val="00887E78"/>
    <w:rsid w:val="0089238D"/>
    <w:rsid w:val="008956FF"/>
    <w:rsid w:val="00895CAB"/>
    <w:rsid w:val="0089706F"/>
    <w:rsid w:val="008A26EF"/>
    <w:rsid w:val="008A7CE8"/>
    <w:rsid w:val="008B0098"/>
    <w:rsid w:val="008B0394"/>
    <w:rsid w:val="008B37FA"/>
    <w:rsid w:val="008B3E85"/>
    <w:rsid w:val="008B419C"/>
    <w:rsid w:val="008B6B9F"/>
    <w:rsid w:val="008C040F"/>
    <w:rsid w:val="008C1D52"/>
    <w:rsid w:val="008D106A"/>
    <w:rsid w:val="008D3228"/>
    <w:rsid w:val="008D520E"/>
    <w:rsid w:val="008D533A"/>
    <w:rsid w:val="008D5CCE"/>
    <w:rsid w:val="008D656D"/>
    <w:rsid w:val="008D7790"/>
    <w:rsid w:val="008E0FFD"/>
    <w:rsid w:val="008E272E"/>
    <w:rsid w:val="008E3136"/>
    <w:rsid w:val="008E394D"/>
    <w:rsid w:val="008E7188"/>
    <w:rsid w:val="008F14CE"/>
    <w:rsid w:val="008F2E4B"/>
    <w:rsid w:val="008F44DA"/>
    <w:rsid w:val="008F49C7"/>
    <w:rsid w:val="008F5BDC"/>
    <w:rsid w:val="008F6F19"/>
    <w:rsid w:val="0090045C"/>
    <w:rsid w:val="00903233"/>
    <w:rsid w:val="00903BB4"/>
    <w:rsid w:val="00903D3E"/>
    <w:rsid w:val="00905036"/>
    <w:rsid w:val="00906234"/>
    <w:rsid w:val="00910528"/>
    <w:rsid w:val="00911EAC"/>
    <w:rsid w:val="00915B29"/>
    <w:rsid w:val="0092284E"/>
    <w:rsid w:val="00923D20"/>
    <w:rsid w:val="00933AF4"/>
    <w:rsid w:val="00937772"/>
    <w:rsid w:val="00941C2C"/>
    <w:rsid w:val="009432F2"/>
    <w:rsid w:val="00944294"/>
    <w:rsid w:val="009444F0"/>
    <w:rsid w:val="00944DE1"/>
    <w:rsid w:val="00945478"/>
    <w:rsid w:val="00947EDA"/>
    <w:rsid w:val="00950D00"/>
    <w:rsid w:val="0095100C"/>
    <w:rsid w:val="009567CB"/>
    <w:rsid w:val="00961F54"/>
    <w:rsid w:val="0096331A"/>
    <w:rsid w:val="0096640A"/>
    <w:rsid w:val="00966FCE"/>
    <w:rsid w:val="00970674"/>
    <w:rsid w:val="00973738"/>
    <w:rsid w:val="0097660F"/>
    <w:rsid w:val="00976721"/>
    <w:rsid w:val="00977537"/>
    <w:rsid w:val="00980895"/>
    <w:rsid w:val="00981AFA"/>
    <w:rsid w:val="00985938"/>
    <w:rsid w:val="00986A55"/>
    <w:rsid w:val="009950B9"/>
    <w:rsid w:val="00995186"/>
    <w:rsid w:val="009A1E85"/>
    <w:rsid w:val="009A683E"/>
    <w:rsid w:val="009B37CF"/>
    <w:rsid w:val="009B626C"/>
    <w:rsid w:val="009B6AC2"/>
    <w:rsid w:val="009B7EB7"/>
    <w:rsid w:val="009C08AB"/>
    <w:rsid w:val="009C4315"/>
    <w:rsid w:val="009C47D4"/>
    <w:rsid w:val="009D7438"/>
    <w:rsid w:val="009E0F19"/>
    <w:rsid w:val="009E38A0"/>
    <w:rsid w:val="009E5BE8"/>
    <w:rsid w:val="009F25E7"/>
    <w:rsid w:val="009F29DD"/>
    <w:rsid w:val="009F3480"/>
    <w:rsid w:val="00A04796"/>
    <w:rsid w:val="00A04A2E"/>
    <w:rsid w:val="00A04DB6"/>
    <w:rsid w:val="00A05690"/>
    <w:rsid w:val="00A07186"/>
    <w:rsid w:val="00A13051"/>
    <w:rsid w:val="00A15DAF"/>
    <w:rsid w:val="00A16B16"/>
    <w:rsid w:val="00A2235A"/>
    <w:rsid w:val="00A233D5"/>
    <w:rsid w:val="00A259E7"/>
    <w:rsid w:val="00A262E2"/>
    <w:rsid w:val="00A31C27"/>
    <w:rsid w:val="00A31CCC"/>
    <w:rsid w:val="00A32F0E"/>
    <w:rsid w:val="00A34F52"/>
    <w:rsid w:val="00A51BE7"/>
    <w:rsid w:val="00A5709A"/>
    <w:rsid w:val="00A5726F"/>
    <w:rsid w:val="00A64383"/>
    <w:rsid w:val="00A70306"/>
    <w:rsid w:val="00A70997"/>
    <w:rsid w:val="00A72249"/>
    <w:rsid w:val="00A72914"/>
    <w:rsid w:val="00A73D4F"/>
    <w:rsid w:val="00A743EF"/>
    <w:rsid w:val="00A74577"/>
    <w:rsid w:val="00A75C99"/>
    <w:rsid w:val="00A814D6"/>
    <w:rsid w:val="00A840C8"/>
    <w:rsid w:val="00A9199C"/>
    <w:rsid w:val="00A93145"/>
    <w:rsid w:val="00AA2579"/>
    <w:rsid w:val="00AA41F2"/>
    <w:rsid w:val="00AA524E"/>
    <w:rsid w:val="00AA56FF"/>
    <w:rsid w:val="00AA7F18"/>
    <w:rsid w:val="00AB338D"/>
    <w:rsid w:val="00AB47DE"/>
    <w:rsid w:val="00AB5969"/>
    <w:rsid w:val="00AB7FDD"/>
    <w:rsid w:val="00AC29B0"/>
    <w:rsid w:val="00AC31E8"/>
    <w:rsid w:val="00AC45A4"/>
    <w:rsid w:val="00AC53DC"/>
    <w:rsid w:val="00AC7E8A"/>
    <w:rsid w:val="00AD3D15"/>
    <w:rsid w:val="00AD45D6"/>
    <w:rsid w:val="00AD6CEE"/>
    <w:rsid w:val="00AE1994"/>
    <w:rsid w:val="00AE1ED6"/>
    <w:rsid w:val="00AE3A0A"/>
    <w:rsid w:val="00AE7298"/>
    <w:rsid w:val="00AF3E6A"/>
    <w:rsid w:val="00AF558B"/>
    <w:rsid w:val="00AF6ADC"/>
    <w:rsid w:val="00AF7425"/>
    <w:rsid w:val="00B01419"/>
    <w:rsid w:val="00B03059"/>
    <w:rsid w:val="00B06C53"/>
    <w:rsid w:val="00B12C87"/>
    <w:rsid w:val="00B23CA4"/>
    <w:rsid w:val="00B35789"/>
    <w:rsid w:val="00B37562"/>
    <w:rsid w:val="00B37E30"/>
    <w:rsid w:val="00B40D69"/>
    <w:rsid w:val="00B42424"/>
    <w:rsid w:val="00B43032"/>
    <w:rsid w:val="00B43E25"/>
    <w:rsid w:val="00B4462F"/>
    <w:rsid w:val="00B46858"/>
    <w:rsid w:val="00B47A2C"/>
    <w:rsid w:val="00B52DC3"/>
    <w:rsid w:val="00B530F9"/>
    <w:rsid w:val="00B604A4"/>
    <w:rsid w:val="00B6060E"/>
    <w:rsid w:val="00B62486"/>
    <w:rsid w:val="00B62F8E"/>
    <w:rsid w:val="00B714A8"/>
    <w:rsid w:val="00B71595"/>
    <w:rsid w:val="00B717B1"/>
    <w:rsid w:val="00B77034"/>
    <w:rsid w:val="00B771E6"/>
    <w:rsid w:val="00B77919"/>
    <w:rsid w:val="00B84449"/>
    <w:rsid w:val="00B85F81"/>
    <w:rsid w:val="00B87867"/>
    <w:rsid w:val="00B92DF8"/>
    <w:rsid w:val="00B95920"/>
    <w:rsid w:val="00BA2153"/>
    <w:rsid w:val="00BA29DE"/>
    <w:rsid w:val="00BA2BCF"/>
    <w:rsid w:val="00BA4D4D"/>
    <w:rsid w:val="00BA5C02"/>
    <w:rsid w:val="00BA68D1"/>
    <w:rsid w:val="00BB35C9"/>
    <w:rsid w:val="00BB3E01"/>
    <w:rsid w:val="00BB5A33"/>
    <w:rsid w:val="00BB7357"/>
    <w:rsid w:val="00BB786D"/>
    <w:rsid w:val="00BC217E"/>
    <w:rsid w:val="00BC2F93"/>
    <w:rsid w:val="00BC6352"/>
    <w:rsid w:val="00BC7BE9"/>
    <w:rsid w:val="00BD1154"/>
    <w:rsid w:val="00BD2011"/>
    <w:rsid w:val="00BD294F"/>
    <w:rsid w:val="00BD3467"/>
    <w:rsid w:val="00BD3ACE"/>
    <w:rsid w:val="00BD44AE"/>
    <w:rsid w:val="00BE1E86"/>
    <w:rsid w:val="00BE3651"/>
    <w:rsid w:val="00BE6CBA"/>
    <w:rsid w:val="00BF75F1"/>
    <w:rsid w:val="00C0091D"/>
    <w:rsid w:val="00C01C2D"/>
    <w:rsid w:val="00C03CAE"/>
    <w:rsid w:val="00C03DDE"/>
    <w:rsid w:val="00C05FA7"/>
    <w:rsid w:val="00C14D2D"/>
    <w:rsid w:val="00C15750"/>
    <w:rsid w:val="00C2134F"/>
    <w:rsid w:val="00C21452"/>
    <w:rsid w:val="00C30016"/>
    <w:rsid w:val="00C325E2"/>
    <w:rsid w:val="00C3278A"/>
    <w:rsid w:val="00C32E86"/>
    <w:rsid w:val="00C346B0"/>
    <w:rsid w:val="00C35B13"/>
    <w:rsid w:val="00C36DCE"/>
    <w:rsid w:val="00C41C0A"/>
    <w:rsid w:val="00C4316E"/>
    <w:rsid w:val="00C44B5A"/>
    <w:rsid w:val="00C45C5B"/>
    <w:rsid w:val="00C46520"/>
    <w:rsid w:val="00C46BE7"/>
    <w:rsid w:val="00C470AB"/>
    <w:rsid w:val="00C536E0"/>
    <w:rsid w:val="00C54BC4"/>
    <w:rsid w:val="00C64373"/>
    <w:rsid w:val="00C8171B"/>
    <w:rsid w:val="00C85A58"/>
    <w:rsid w:val="00C91392"/>
    <w:rsid w:val="00C93BAA"/>
    <w:rsid w:val="00C93EFF"/>
    <w:rsid w:val="00C96F37"/>
    <w:rsid w:val="00CB2ED3"/>
    <w:rsid w:val="00CB789E"/>
    <w:rsid w:val="00CC03F9"/>
    <w:rsid w:val="00CC0953"/>
    <w:rsid w:val="00CC3F9A"/>
    <w:rsid w:val="00CC4C63"/>
    <w:rsid w:val="00CC4FB9"/>
    <w:rsid w:val="00CC7ABD"/>
    <w:rsid w:val="00CC7D4F"/>
    <w:rsid w:val="00CD1874"/>
    <w:rsid w:val="00CD3C7E"/>
    <w:rsid w:val="00CD4EAD"/>
    <w:rsid w:val="00CE0671"/>
    <w:rsid w:val="00CE2BAB"/>
    <w:rsid w:val="00CE6462"/>
    <w:rsid w:val="00CE65AF"/>
    <w:rsid w:val="00CE6AE3"/>
    <w:rsid w:val="00CF23F2"/>
    <w:rsid w:val="00CF3C17"/>
    <w:rsid w:val="00CF6BA0"/>
    <w:rsid w:val="00CF6FD2"/>
    <w:rsid w:val="00D01DBC"/>
    <w:rsid w:val="00D03EDC"/>
    <w:rsid w:val="00D041EF"/>
    <w:rsid w:val="00D043B2"/>
    <w:rsid w:val="00D05C21"/>
    <w:rsid w:val="00D062C2"/>
    <w:rsid w:val="00D07A7E"/>
    <w:rsid w:val="00D1072F"/>
    <w:rsid w:val="00D13A01"/>
    <w:rsid w:val="00D17252"/>
    <w:rsid w:val="00D20A5B"/>
    <w:rsid w:val="00D21DC2"/>
    <w:rsid w:val="00D26D1A"/>
    <w:rsid w:val="00D301F2"/>
    <w:rsid w:val="00D30F1A"/>
    <w:rsid w:val="00D31890"/>
    <w:rsid w:val="00D31F7E"/>
    <w:rsid w:val="00D33ABD"/>
    <w:rsid w:val="00D35424"/>
    <w:rsid w:val="00D4243E"/>
    <w:rsid w:val="00D51136"/>
    <w:rsid w:val="00D53259"/>
    <w:rsid w:val="00D551C2"/>
    <w:rsid w:val="00D5528E"/>
    <w:rsid w:val="00D553D2"/>
    <w:rsid w:val="00D556A8"/>
    <w:rsid w:val="00D55BDD"/>
    <w:rsid w:val="00D61B32"/>
    <w:rsid w:val="00D63CDE"/>
    <w:rsid w:val="00D65A91"/>
    <w:rsid w:val="00D66B2B"/>
    <w:rsid w:val="00D71346"/>
    <w:rsid w:val="00D746D4"/>
    <w:rsid w:val="00D74B3D"/>
    <w:rsid w:val="00D75777"/>
    <w:rsid w:val="00D76F93"/>
    <w:rsid w:val="00D80170"/>
    <w:rsid w:val="00D81557"/>
    <w:rsid w:val="00D81B5B"/>
    <w:rsid w:val="00D82E8E"/>
    <w:rsid w:val="00D84474"/>
    <w:rsid w:val="00D8591B"/>
    <w:rsid w:val="00D85BD0"/>
    <w:rsid w:val="00D86BFD"/>
    <w:rsid w:val="00D87160"/>
    <w:rsid w:val="00D92629"/>
    <w:rsid w:val="00D95F95"/>
    <w:rsid w:val="00DA388B"/>
    <w:rsid w:val="00DA3DDB"/>
    <w:rsid w:val="00DA4426"/>
    <w:rsid w:val="00DA4D59"/>
    <w:rsid w:val="00DB3D15"/>
    <w:rsid w:val="00DB7398"/>
    <w:rsid w:val="00DB7C3B"/>
    <w:rsid w:val="00DC0F7E"/>
    <w:rsid w:val="00DC123A"/>
    <w:rsid w:val="00DC1C15"/>
    <w:rsid w:val="00DC2493"/>
    <w:rsid w:val="00DD0DE7"/>
    <w:rsid w:val="00DD3048"/>
    <w:rsid w:val="00DD3B39"/>
    <w:rsid w:val="00DE2664"/>
    <w:rsid w:val="00DE34FA"/>
    <w:rsid w:val="00DF1056"/>
    <w:rsid w:val="00DF40B3"/>
    <w:rsid w:val="00DF44AE"/>
    <w:rsid w:val="00DF4B3C"/>
    <w:rsid w:val="00DF58B9"/>
    <w:rsid w:val="00E0441A"/>
    <w:rsid w:val="00E07731"/>
    <w:rsid w:val="00E120D8"/>
    <w:rsid w:val="00E129C0"/>
    <w:rsid w:val="00E13A99"/>
    <w:rsid w:val="00E14BC8"/>
    <w:rsid w:val="00E14F49"/>
    <w:rsid w:val="00E15823"/>
    <w:rsid w:val="00E15BAE"/>
    <w:rsid w:val="00E234BA"/>
    <w:rsid w:val="00E246BF"/>
    <w:rsid w:val="00E26F36"/>
    <w:rsid w:val="00E271F5"/>
    <w:rsid w:val="00E306B0"/>
    <w:rsid w:val="00E309DB"/>
    <w:rsid w:val="00E325FE"/>
    <w:rsid w:val="00E3276B"/>
    <w:rsid w:val="00E34B3A"/>
    <w:rsid w:val="00E35770"/>
    <w:rsid w:val="00E373EB"/>
    <w:rsid w:val="00E40B70"/>
    <w:rsid w:val="00E42EC6"/>
    <w:rsid w:val="00E43BC2"/>
    <w:rsid w:val="00E43E09"/>
    <w:rsid w:val="00E455AC"/>
    <w:rsid w:val="00E46D3D"/>
    <w:rsid w:val="00E47CD4"/>
    <w:rsid w:val="00E50E02"/>
    <w:rsid w:val="00E52212"/>
    <w:rsid w:val="00E54736"/>
    <w:rsid w:val="00E57ADD"/>
    <w:rsid w:val="00E61193"/>
    <w:rsid w:val="00E6389D"/>
    <w:rsid w:val="00E640EE"/>
    <w:rsid w:val="00E75CA3"/>
    <w:rsid w:val="00E81C77"/>
    <w:rsid w:val="00E8204C"/>
    <w:rsid w:val="00E8340A"/>
    <w:rsid w:val="00E84177"/>
    <w:rsid w:val="00E85DC6"/>
    <w:rsid w:val="00E94996"/>
    <w:rsid w:val="00EA14FC"/>
    <w:rsid w:val="00EA31AE"/>
    <w:rsid w:val="00EA57F0"/>
    <w:rsid w:val="00EB2532"/>
    <w:rsid w:val="00EB6BC1"/>
    <w:rsid w:val="00EC008F"/>
    <w:rsid w:val="00EC19FB"/>
    <w:rsid w:val="00EC3E10"/>
    <w:rsid w:val="00EC7736"/>
    <w:rsid w:val="00ED0648"/>
    <w:rsid w:val="00ED0662"/>
    <w:rsid w:val="00ED0672"/>
    <w:rsid w:val="00ED4EE0"/>
    <w:rsid w:val="00ED579A"/>
    <w:rsid w:val="00ED70FE"/>
    <w:rsid w:val="00EE16A6"/>
    <w:rsid w:val="00EF1EED"/>
    <w:rsid w:val="00EF285F"/>
    <w:rsid w:val="00EF54BC"/>
    <w:rsid w:val="00F01AE7"/>
    <w:rsid w:val="00F06137"/>
    <w:rsid w:val="00F066FB"/>
    <w:rsid w:val="00F07B37"/>
    <w:rsid w:val="00F101C1"/>
    <w:rsid w:val="00F103E9"/>
    <w:rsid w:val="00F121F1"/>
    <w:rsid w:val="00F23BD2"/>
    <w:rsid w:val="00F2413F"/>
    <w:rsid w:val="00F2534D"/>
    <w:rsid w:val="00F26103"/>
    <w:rsid w:val="00F308D2"/>
    <w:rsid w:val="00F30E62"/>
    <w:rsid w:val="00F33A00"/>
    <w:rsid w:val="00F34B4D"/>
    <w:rsid w:val="00F36659"/>
    <w:rsid w:val="00F36F52"/>
    <w:rsid w:val="00F416D2"/>
    <w:rsid w:val="00F4196A"/>
    <w:rsid w:val="00F442A5"/>
    <w:rsid w:val="00F50BA9"/>
    <w:rsid w:val="00F521F8"/>
    <w:rsid w:val="00F52F27"/>
    <w:rsid w:val="00F548C5"/>
    <w:rsid w:val="00F54DCB"/>
    <w:rsid w:val="00F54F22"/>
    <w:rsid w:val="00F6187D"/>
    <w:rsid w:val="00F629D8"/>
    <w:rsid w:val="00F70063"/>
    <w:rsid w:val="00F73A56"/>
    <w:rsid w:val="00F73D2C"/>
    <w:rsid w:val="00F7488E"/>
    <w:rsid w:val="00F7578E"/>
    <w:rsid w:val="00F763F3"/>
    <w:rsid w:val="00F837BC"/>
    <w:rsid w:val="00F85C24"/>
    <w:rsid w:val="00F92C3F"/>
    <w:rsid w:val="00F94B93"/>
    <w:rsid w:val="00F96133"/>
    <w:rsid w:val="00F9637C"/>
    <w:rsid w:val="00F96FB5"/>
    <w:rsid w:val="00F97E45"/>
    <w:rsid w:val="00FA215E"/>
    <w:rsid w:val="00FA23A0"/>
    <w:rsid w:val="00FA642E"/>
    <w:rsid w:val="00FA6462"/>
    <w:rsid w:val="00FB12B0"/>
    <w:rsid w:val="00FB170B"/>
    <w:rsid w:val="00FB608B"/>
    <w:rsid w:val="00FC2528"/>
    <w:rsid w:val="00FC63BB"/>
    <w:rsid w:val="00FC6E71"/>
    <w:rsid w:val="00FD26BC"/>
    <w:rsid w:val="00FD2985"/>
    <w:rsid w:val="00FD34AD"/>
    <w:rsid w:val="00FD5A09"/>
    <w:rsid w:val="00FD6074"/>
    <w:rsid w:val="00FD6FBD"/>
    <w:rsid w:val="00FD77E3"/>
    <w:rsid w:val="00FE4ED3"/>
    <w:rsid w:val="00FE6786"/>
    <w:rsid w:val="00FE74C8"/>
    <w:rsid w:val="00FE777E"/>
    <w:rsid w:val="00FF08A7"/>
    <w:rsid w:val="00FF10CC"/>
    <w:rsid w:val="00FF1DE6"/>
    <w:rsid w:val="00FF2ABB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6D2F9F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C32E86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20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qFormat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qFormat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634F80"/>
    <w:pPr>
      <w:spacing w:before="120" w:after="120"/>
      <w:jc w:val="both"/>
    </w:pPr>
    <w:rPr>
      <w:rFonts w:ascii="Palatino" w:hAnsi="Palati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  <w:style w:type="paragraph" w:customStyle="1" w:styleId="Special">
    <w:name w:val="Special"/>
    <w:basedOn w:val="Normal"/>
    <w:qFormat/>
    <w:rsid w:val="0033509E"/>
  </w:style>
  <w:style w:type="paragraph" w:customStyle="1" w:styleId="Main">
    <w:name w:val="Main"/>
    <w:basedOn w:val="Normal"/>
    <w:autoRedefine/>
    <w:qFormat/>
    <w:rsid w:val="000205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6D2F9F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C32E86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20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qFormat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qFormat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634F80"/>
    <w:pPr>
      <w:spacing w:before="120" w:after="120"/>
      <w:jc w:val="both"/>
    </w:pPr>
    <w:rPr>
      <w:rFonts w:ascii="Palatino" w:hAnsi="Palati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  <w:style w:type="paragraph" w:customStyle="1" w:styleId="Special">
    <w:name w:val="Special"/>
    <w:basedOn w:val="Normal"/>
    <w:qFormat/>
    <w:rsid w:val="0033509E"/>
  </w:style>
  <w:style w:type="paragraph" w:customStyle="1" w:styleId="Main">
    <w:name w:val="Main"/>
    <w:basedOn w:val="Normal"/>
    <w:autoRedefine/>
    <w:qFormat/>
    <w:rsid w:val="00020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5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0ED3E-94B2-6E47-BEE2-5803E5A6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9</cp:revision>
  <cp:lastPrinted>2016-12-21T15:16:00Z</cp:lastPrinted>
  <dcterms:created xsi:type="dcterms:W3CDTF">2017-02-01T09:50:00Z</dcterms:created>
  <dcterms:modified xsi:type="dcterms:W3CDTF">2017-02-01T10:07:00Z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